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1900"/>
      </w:tblGrid>
      <w:tr w:rsidR="008B4EA2" w:rsidRPr="008B4EA2" w14:paraId="6132FFD2" w14:textId="77777777" w:rsidTr="008B4EA2">
        <w:trPr>
          <w:trHeight w:val="3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ACC5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E885" w14:textId="77777777" w:rsidR="008B4EA2" w:rsidRPr="008B4EA2" w:rsidRDefault="008B4EA2" w:rsidP="008B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EA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B4EA2" w:rsidRPr="008B4EA2" w14:paraId="47BB981E" w14:textId="77777777" w:rsidTr="008B4EA2">
        <w:trPr>
          <w:trHeight w:val="300"/>
        </w:trPr>
        <w:tc>
          <w:tcPr>
            <w:tcW w:w="8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FC65" w14:textId="77777777" w:rsidR="008B4EA2" w:rsidRPr="008B4EA2" w:rsidRDefault="008B4EA2" w:rsidP="008B4E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8B4EA2" w:rsidRPr="008B4EA2" w14:paraId="43E0BA53" w14:textId="77777777" w:rsidTr="008B4EA2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042" w14:textId="77777777" w:rsidR="008B4EA2" w:rsidRPr="008B4EA2" w:rsidRDefault="008B4EA2" w:rsidP="008B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EA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10C9" w14:textId="77777777" w:rsidR="008B4EA2" w:rsidRPr="008B4EA2" w:rsidRDefault="008B4EA2" w:rsidP="008B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EA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B4EA2" w:rsidRPr="008B4EA2" w14:paraId="626D3CFE" w14:textId="77777777" w:rsidTr="008B4EA2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E1B0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Costi per materie prime, sussidiarie, di consumo e di merci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E71E" w14:textId="77777777" w:rsidR="008B4EA2" w:rsidRPr="008B4EA2" w:rsidRDefault="008B4EA2" w:rsidP="008B4EA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3028425,00</w:t>
            </w:r>
          </w:p>
        </w:tc>
      </w:tr>
      <w:tr w:rsidR="008B4EA2" w:rsidRPr="008B4EA2" w14:paraId="272E040B" w14:textId="77777777" w:rsidTr="008B4EA2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C6F9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Costi per servizi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0B1C" w14:textId="77777777" w:rsidR="008B4EA2" w:rsidRPr="008B4EA2" w:rsidRDefault="008B4EA2" w:rsidP="008B4EA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875826,00</w:t>
            </w:r>
          </w:p>
        </w:tc>
      </w:tr>
      <w:tr w:rsidR="008B4EA2" w:rsidRPr="008B4EA2" w14:paraId="176DA7CE" w14:textId="77777777" w:rsidTr="008B4EA2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EFCA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Costi godimento beni di terzi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166" w14:textId="77777777" w:rsidR="008B4EA2" w:rsidRPr="008B4EA2" w:rsidRDefault="008B4EA2" w:rsidP="008B4EA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38995,00</w:t>
            </w:r>
          </w:p>
        </w:tc>
      </w:tr>
      <w:tr w:rsidR="008B4EA2" w:rsidRPr="008B4EA2" w14:paraId="4E49BD2C" w14:textId="77777777" w:rsidTr="008B4EA2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43D4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Costi per il personale: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C7B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 </w:t>
            </w:r>
          </w:p>
        </w:tc>
      </w:tr>
      <w:tr w:rsidR="008B4EA2" w:rsidRPr="008B4EA2" w14:paraId="05AB3515" w14:textId="77777777" w:rsidTr="008B4EA2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2FCD" w14:textId="7D43CA2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a) sal</w:t>
            </w:r>
            <w:r w:rsidR="00F2491C">
              <w:rPr>
                <w:rFonts w:ascii="Century Gothic" w:eastAsia="Times New Roman" w:hAnsi="Century Gothic" w:cs="Calibri"/>
                <w:color w:val="000000"/>
                <w:lang w:eastAsia="it-IT"/>
              </w:rPr>
              <w:t>a</w:t>
            </w: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ri e stipendi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BE1D" w14:textId="77777777" w:rsidR="008B4EA2" w:rsidRPr="008B4EA2" w:rsidRDefault="008B4EA2" w:rsidP="008B4EA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2766176,00</w:t>
            </w:r>
          </w:p>
        </w:tc>
      </w:tr>
      <w:tr w:rsidR="008B4EA2" w:rsidRPr="008B4EA2" w14:paraId="1C928C8E" w14:textId="77777777" w:rsidTr="008B4EA2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123D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b) oneri sociali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7D10" w14:textId="77777777" w:rsidR="008B4EA2" w:rsidRPr="008B4EA2" w:rsidRDefault="008B4EA2" w:rsidP="008B4EA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752022,00</w:t>
            </w:r>
          </w:p>
        </w:tc>
      </w:tr>
      <w:tr w:rsidR="008B4EA2" w:rsidRPr="008B4EA2" w14:paraId="79A882D2" w14:textId="77777777" w:rsidTr="008B4EA2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0D6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c) trattamento di fine rapporto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2600" w14:textId="77777777" w:rsidR="008B4EA2" w:rsidRPr="008B4EA2" w:rsidRDefault="008B4EA2" w:rsidP="008B4EA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201693,00</w:t>
            </w:r>
          </w:p>
        </w:tc>
      </w:tr>
      <w:tr w:rsidR="008B4EA2" w:rsidRPr="008B4EA2" w14:paraId="068AB6A3" w14:textId="77777777" w:rsidTr="008B4EA2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4AA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d) altri costi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9B1" w14:textId="77777777" w:rsidR="008B4EA2" w:rsidRPr="008B4EA2" w:rsidRDefault="008B4EA2" w:rsidP="008B4EA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11260,00</w:t>
            </w:r>
          </w:p>
        </w:tc>
      </w:tr>
      <w:tr w:rsidR="008B4EA2" w:rsidRPr="008B4EA2" w14:paraId="76DF23B8" w14:textId="77777777" w:rsidTr="008B4EA2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3E18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Ammortamenti e svalutazioni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F02" w14:textId="77777777" w:rsidR="008B4EA2" w:rsidRPr="008B4EA2" w:rsidRDefault="008B4EA2" w:rsidP="008B4EA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41942,00</w:t>
            </w:r>
          </w:p>
        </w:tc>
      </w:tr>
      <w:tr w:rsidR="008B4EA2" w:rsidRPr="008B4EA2" w14:paraId="0E44E39F" w14:textId="77777777" w:rsidTr="008B4EA2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3B6F" w14:textId="10F10DEC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Variazioni rimanenze, sussidiarie, di consumo e di merci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940" w14:textId="77777777" w:rsidR="008B4EA2" w:rsidRPr="008B4EA2" w:rsidRDefault="008B4EA2" w:rsidP="008B4EA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-11872,00</w:t>
            </w:r>
          </w:p>
        </w:tc>
      </w:tr>
      <w:tr w:rsidR="008B4EA2" w:rsidRPr="008B4EA2" w14:paraId="3D665B5C" w14:textId="77777777" w:rsidTr="008B4EA2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F64D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Accantonamenti per rischi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98A" w14:textId="77777777" w:rsidR="008B4EA2" w:rsidRPr="008B4EA2" w:rsidRDefault="008B4EA2" w:rsidP="008B4EA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84789,00</w:t>
            </w:r>
          </w:p>
        </w:tc>
      </w:tr>
      <w:tr w:rsidR="008B4EA2" w:rsidRPr="008B4EA2" w14:paraId="0BC66B66" w14:textId="77777777" w:rsidTr="008B4EA2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A54D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Oneri diversi di gestione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3C63" w14:textId="77777777" w:rsidR="008B4EA2" w:rsidRPr="008B4EA2" w:rsidRDefault="008B4EA2" w:rsidP="008B4EA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color w:val="000000"/>
                <w:lang w:eastAsia="it-IT"/>
              </w:rPr>
              <w:t>54131,00</w:t>
            </w:r>
          </w:p>
        </w:tc>
      </w:tr>
      <w:tr w:rsidR="008B4EA2" w:rsidRPr="008B4EA2" w14:paraId="0247FA39" w14:textId="77777777" w:rsidTr="008B4EA2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DBD4" w14:textId="77777777" w:rsidR="008B4EA2" w:rsidRPr="008B4EA2" w:rsidRDefault="008B4EA2" w:rsidP="008B4E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4190" w14:textId="77777777" w:rsidR="008B4EA2" w:rsidRPr="008B4EA2" w:rsidRDefault="008B4EA2" w:rsidP="008B4EA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it-IT"/>
              </w:rPr>
            </w:pPr>
            <w:r w:rsidRPr="008B4EA2">
              <w:rPr>
                <w:rFonts w:ascii="Century Gothic" w:eastAsia="Times New Roman" w:hAnsi="Century Gothic" w:cs="Calibri"/>
                <w:b/>
                <w:bCs/>
                <w:color w:val="000000"/>
                <w:lang w:eastAsia="it-IT"/>
              </w:rPr>
              <w:t>7843387,00</w:t>
            </w:r>
          </w:p>
        </w:tc>
      </w:tr>
      <w:tr w:rsidR="008B4EA2" w:rsidRPr="008B4EA2" w14:paraId="4612348A" w14:textId="77777777" w:rsidTr="008B4EA2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0612" w14:textId="77777777" w:rsidR="008B4EA2" w:rsidRPr="008B4EA2" w:rsidRDefault="008B4EA2" w:rsidP="008B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EA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E36" w14:textId="77777777" w:rsidR="008B4EA2" w:rsidRPr="008B4EA2" w:rsidRDefault="008B4EA2" w:rsidP="008B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EA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B4EA2" w:rsidRPr="008B4EA2" w14:paraId="19615A66" w14:textId="77777777" w:rsidTr="008B4EA2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67171" w14:textId="77777777" w:rsidR="008B4EA2" w:rsidRPr="008B4EA2" w:rsidRDefault="008B4EA2" w:rsidP="008B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EA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D7B0" w14:textId="77777777" w:rsidR="008B4EA2" w:rsidRPr="008B4EA2" w:rsidRDefault="008B4EA2" w:rsidP="008B4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EA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4A076D1B" w14:textId="77777777" w:rsidR="00BE5EB4" w:rsidRDefault="00BE5EB4"/>
    <w:sectPr w:rsidR="00BE5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B0"/>
    <w:rsid w:val="008B4EA2"/>
    <w:rsid w:val="00BE5EB4"/>
    <w:rsid w:val="00E730DC"/>
    <w:rsid w:val="00F160B0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BE44"/>
  <w15:chartTrackingRefBased/>
  <w15:docId w15:val="{C37EE4F9-FC4B-4026-B1E3-23EF9D6E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30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Spinozzi</dc:creator>
  <cp:keywords/>
  <dc:description/>
  <cp:lastModifiedBy>Sonia Spinozzi</cp:lastModifiedBy>
  <cp:revision>5</cp:revision>
  <dcterms:created xsi:type="dcterms:W3CDTF">2021-05-30T09:51:00Z</dcterms:created>
  <dcterms:modified xsi:type="dcterms:W3CDTF">2021-05-30T09:55:00Z</dcterms:modified>
</cp:coreProperties>
</file>